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eastAsia="ja-JP"/>
        </w:rPr>
      </w:pPr>
    </w:p>
    <w:p w:rsidR="00D2725F" w:rsidRPr="00406B33" w:rsidRDefault="00C55928" w:rsidP="00C55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ab/>
      </w:r>
    </w:p>
    <w:p w:rsidR="00D2725F" w:rsidRPr="00037BF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eastAsia="ja-JP"/>
        </w:rPr>
      </w:pPr>
      <w:proofErr w:type="spellStart"/>
      <w:r>
        <w:rPr>
          <w:rFonts w:ascii="Arial" w:hAnsi="Arial" w:cs="Arial"/>
          <w:b/>
          <w:sz w:val="28"/>
          <w:szCs w:val="24"/>
          <w:lang w:eastAsia="ja-JP"/>
        </w:rPr>
        <w:t>Personal</w:t>
      </w:r>
      <w:proofErr w:type="spellEnd"/>
      <w:r>
        <w:rPr>
          <w:rFonts w:ascii="Arial" w:hAnsi="Arial" w:cs="Arial"/>
          <w:b/>
          <w:sz w:val="28"/>
          <w:szCs w:val="24"/>
          <w:lang w:eastAsia="ja-JP"/>
        </w:rPr>
        <w:t xml:space="preserve"> </w:t>
      </w:r>
      <w:r w:rsidR="00D2725F" w:rsidRPr="00037BF3">
        <w:rPr>
          <w:rFonts w:ascii="Arial" w:hAnsi="Arial" w:cs="Arial"/>
          <w:b/>
          <w:sz w:val="28"/>
          <w:szCs w:val="24"/>
          <w:lang w:eastAsia="ja-JP"/>
        </w:rPr>
        <w:t xml:space="preserve"> </w:t>
      </w:r>
      <w:r>
        <w:rPr>
          <w:rFonts w:ascii="Arial" w:hAnsi="Arial" w:cs="Arial"/>
          <w:b/>
          <w:sz w:val="28"/>
          <w:szCs w:val="24"/>
          <w:lang w:eastAsia="ja-JP"/>
        </w:rPr>
        <w:t>Goals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175" w:type="dxa"/>
        <w:tblLayout w:type="fixed"/>
        <w:tblLook w:val="01E0"/>
      </w:tblPr>
      <w:tblGrid>
        <w:gridCol w:w="4186"/>
        <w:gridCol w:w="1276"/>
        <w:gridCol w:w="1275"/>
        <w:gridCol w:w="1276"/>
        <w:gridCol w:w="1196"/>
      </w:tblGrid>
      <w:tr w:rsidR="00042D34" w:rsidTr="00C52D07">
        <w:trPr>
          <w:trHeight w:val="718"/>
        </w:trPr>
        <w:tc>
          <w:tcPr>
            <w:tcW w:w="4186" w:type="dxa"/>
          </w:tcPr>
          <w:p w:rsidR="00042D34" w:rsidRPr="00042D34" w:rsidRDefault="00406B3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Goals</w:t>
            </w:r>
          </w:p>
          <w:p w:rsidR="00042D34" w:rsidRPr="00042D34" w:rsidRDefault="00042D34" w:rsidP="00A649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D34" w:rsidRPr="00C52D07" w:rsidRDefault="00406B3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</w:t>
            </w:r>
          </w:p>
        </w:tc>
        <w:tc>
          <w:tcPr>
            <w:tcW w:w="1275" w:type="dxa"/>
          </w:tcPr>
          <w:p w:rsidR="00042D34" w:rsidRPr="00606E20" w:rsidRDefault="00406B33" w:rsidP="00C52D07">
            <w:pPr>
              <w:ind w:right="1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 of </w:t>
            </w:r>
            <w:proofErr w:type="spellStart"/>
            <w:r>
              <w:rPr>
                <w:rFonts w:ascii="Arial" w:hAnsi="Arial" w:cs="Arial"/>
                <w:sz w:val="20"/>
              </w:rPr>
              <w:t>course</w:t>
            </w:r>
            <w:proofErr w:type="spellEnd"/>
          </w:p>
        </w:tc>
        <w:tc>
          <w:tcPr>
            <w:tcW w:w="1276" w:type="dxa"/>
          </w:tcPr>
          <w:p w:rsidR="00042D34" w:rsidRPr="00606E20" w:rsidRDefault="00406B33" w:rsidP="00A64940">
            <w:pPr>
              <w:ind w:right="1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half a </w:t>
            </w: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196" w:type="dxa"/>
          </w:tcPr>
          <w:p w:rsidR="00042D34" w:rsidRPr="00606E20" w:rsidRDefault="00406B33" w:rsidP="00A64940">
            <w:pPr>
              <w:ind w:right="1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406B33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2D34">
              <w:rPr>
                <w:rFonts w:ascii="Arial" w:hAnsi="Arial" w:cs="Arial"/>
                <w:sz w:val="28"/>
                <w:szCs w:val="28"/>
              </w:rPr>
              <w:t>Concentrati</w:t>
            </w:r>
            <w:r w:rsidR="00406B33">
              <w:rPr>
                <w:rFonts w:ascii="Arial" w:hAnsi="Arial" w:cs="Arial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RPr="00C86611" w:rsidTr="00C52D07">
        <w:trPr>
          <w:trHeight w:val="586"/>
        </w:trPr>
        <w:tc>
          <w:tcPr>
            <w:tcW w:w="4186" w:type="dxa"/>
          </w:tcPr>
          <w:p w:rsidR="00042D34" w:rsidRPr="00406B33" w:rsidRDefault="00406B33" w:rsidP="00406B33">
            <w:pPr>
              <w:ind w:right="14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06B33">
              <w:rPr>
                <w:rFonts w:ascii="Arial" w:hAnsi="Arial" w:cs="Arial"/>
                <w:sz w:val="28"/>
                <w:szCs w:val="28"/>
                <w:lang w:val="en-GB"/>
              </w:rPr>
              <w:t xml:space="preserve">Balance between work and private life </w:t>
            </w:r>
          </w:p>
        </w:tc>
        <w:tc>
          <w:tcPr>
            <w:tcW w:w="1276" w:type="dxa"/>
          </w:tcPr>
          <w:p w:rsidR="00042D34" w:rsidRPr="00406B33" w:rsidRDefault="00042D34" w:rsidP="00A64940">
            <w:pPr>
              <w:ind w:right="1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</w:tcPr>
          <w:p w:rsidR="00042D34" w:rsidRPr="00406B33" w:rsidRDefault="00042D34" w:rsidP="00A64940">
            <w:pPr>
              <w:ind w:right="1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042D34" w:rsidRPr="00406B33" w:rsidRDefault="00042D34" w:rsidP="00A64940">
            <w:pPr>
              <w:ind w:right="1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96" w:type="dxa"/>
          </w:tcPr>
          <w:p w:rsidR="00042D34" w:rsidRPr="00406B33" w:rsidRDefault="00042D34" w:rsidP="00A64940">
            <w:pPr>
              <w:ind w:right="1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406B33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Energ</w:t>
            </w:r>
            <w:r w:rsidR="00406B3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406B3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Ability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handle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stress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406B3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Happiness</w:t>
            </w:r>
            <w:proofErr w:type="spellEnd"/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406B3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Personal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goal</w:t>
            </w: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</w:tbl>
    <w:p w:rsidR="00C55928" w:rsidRPr="00406B33" w:rsidRDefault="00A64940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br w:type="textWrapping" w:clear="all"/>
      </w:r>
      <w:r w:rsidR="00406B33" w:rsidRPr="00000E19">
        <w:rPr>
          <w:rFonts w:ascii="Arial" w:hAnsi="Arial" w:cs="Arial"/>
          <w:sz w:val="24"/>
          <w:szCs w:val="24"/>
          <w:lang w:val="en-GB" w:eastAsia="ja-JP"/>
        </w:rPr>
        <w:t>In the column</w:t>
      </w:r>
      <w:r w:rsidR="00042D34" w:rsidRPr="00000E19">
        <w:rPr>
          <w:rFonts w:ascii="Arial" w:hAnsi="Arial" w:cs="Arial"/>
          <w:sz w:val="24"/>
          <w:szCs w:val="24"/>
          <w:lang w:val="en-GB" w:eastAsia="ja-JP"/>
        </w:rPr>
        <w:t xml:space="preserve"> ‘N</w:t>
      </w:r>
      <w:r w:rsidR="00406B33" w:rsidRPr="00000E19">
        <w:rPr>
          <w:rFonts w:ascii="Arial" w:hAnsi="Arial" w:cs="Arial"/>
          <w:sz w:val="24"/>
          <w:szCs w:val="24"/>
          <w:lang w:val="en-GB" w:eastAsia="ja-JP"/>
        </w:rPr>
        <w:t>OW</w:t>
      </w:r>
      <w:r w:rsidR="00042D34" w:rsidRPr="00000E19">
        <w:rPr>
          <w:rFonts w:ascii="Arial" w:hAnsi="Arial" w:cs="Arial"/>
          <w:sz w:val="24"/>
          <w:szCs w:val="24"/>
          <w:lang w:val="en-GB" w:eastAsia="ja-JP"/>
        </w:rPr>
        <w:t xml:space="preserve">’ </w:t>
      </w:r>
      <w:r w:rsidR="00406B33" w:rsidRPr="00000E19">
        <w:rPr>
          <w:rFonts w:ascii="Arial" w:hAnsi="Arial" w:cs="Arial"/>
          <w:sz w:val="24"/>
          <w:szCs w:val="24"/>
          <w:lang w:val="en-GB" w:eastAsia="ja-JP"/>
        </w:rPr>
        <w:t>you fill in marks between 1 and 10 fo</w:t>
      </w:r>
      <w:r w:rsidR="00042D34" w:rsidRPr="00000E19">
        <w:rPr>
          <w:rFonts w:ascii="Arial" w:hAnsi="Arial" w:cs="Arial"/>
          <w:sz w:val="24"/>
          <w:szCs w:val="24"/>
          <w:lang w:val="en-GB" w:eastAsia="ja-JP"/>
        </w:rPr>
        <w:t xml:space="preserve">r </w:t>
      </w:r>
      <w:r w:rsidR="00406B33" w:rsidRPr="00000E19">
        <w:rPr>
          <w:rFonts w:ascii="Arial" w:hAnsi="Arial" w:cs="Arial"/>
          <w:sz w:val="24"/>
          <w:szCs w:val="24"/>
          <w:lang w:val="en-GB" w:eastAsia="ja-JP"/>
        </w:rPr>
        <w:t xml:space="preserve">each goal mentioned. </w:t>
      </w:r>
      <w:r w:rsidR="00406B33" w:rsidRPr="00406B33">
        <w:rPr>
          <w:rFonts w:ascii="Arial" w:hAnsi="Arial" w:cs="Arial"/>
          <w:sz w:val="24"/>
          <w:szCs w:val="24"/>
          <w:lang w:val="en-GB" w:eastAsia="ja-JP"/>
        </w:rPr>
        <w:t xml:space="preserve">This </w:t>
      </w:r>
      <w:r w:rsidR="00406B33">
        <w:rPr>
          <w:rFonts w:ascii="Arial" w:hAnsi="Arial" w:cs="Arial"/>
          <w:sz w:val="24"/>
          <w:szCs w:val="24"/>
          <w:lang w:val="en-GB" w:eastAsia="ja-JP"/>
        </w:rPr>
        <w:t>mark</w:t>
      </w:r>
      <w:r w:rsidR="00406B33" w:rsidRPr="00406B33">
        <w:rPr>
          <w:rFonts w:ascii="Arial" w:hAnsi="Arial" w:cs="Arial"/>
          <w:sz w:val="24"/>
          <w:szCs w:val="24"/>
          <w:lang w:val="en-GB" w:eastAsia="ja-JP"/>
        </w:rPr>
        <w:t xml:space="preserve"> reflects </w:t>
      </w:r>
      <w:r w:rsidR="00406B33">
        <w:rPr>
          <w:rFonts w:ascii="Arial" w:hAnsi="Arial" w:cs="Arial"/>
          <w:sz w:val="24"/>
          <w:szCs w:val="24"/>
          <w:lang w:val="en-GB" w:eastAsia="ja-JP"/>
        </w:rPr>
        <w:t xml:space="preserve">your estimated </w:t>
      </w:r>
      <w:r w:rsidR="00406B33" w:rsidRPr="00406B33">
        <w:rPr>
          <w:rFonts w:ascii="Arial" w:hAnsi="Arial" w:cs="Arial"/>
          <w:sz w:val="24"/>
          <w:szCs w:val="24"/>
          <w:lang w:val="en-GB" w:eastAsia="ja-JP"/>
        </w:rPr>
        <w:t>average over the last 4 weeks.</w:t>
      </w:r>
      <w:r w:rsidR="00406B33">
        <w:rPr>
          <w:rFonts w:ascii="Arial" w:hAnsi="Arial" w:cs="Arial"/>
          <w:sz w:val="24"/>
          <w:szCs w:val="24"/>
          <w:lang w:val="en-GB" w:eastAsia="ja-JP"/>
        </w:rPr>
        <w:t xml:space="preserve"> 1 is lowest, 10 highest.</w:t>
      </w:r>
    </w:p>
    <w:p w:rsidR="00042D34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>
        <w:rPr>
          <w:rFonts w:ascii="Arial" w:hAnsi="Arial" w:cs="Arial"/>
          <w:sz w:val="24"/>
          <w:szCs w:val="24"/>
          <w:lang w:val="en-GB" w:eastAsia="ja-JP"/>
        </w:rPr>
        <w:t xml:space="preserve">In the other columns, you fill in the mark you want to achieve at that time.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Aim to be both ambitious and realistic.</w:t>
      </w:r>
    </w:p>
    <w:p w:rsidR="00C52D07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>Choose a personal goal as well and likewise give yourself marks for them</w:t>
      </w:r>
      <w:r w:rsidR="00C52D07" w:rsidRPr="00406B33">
        <w:rPr>
          <w:rFonts w:ascii="Arial" w:hAnsi="Arial" w:cs="Arial"/>
          <w:sz w:val="24"/>
          <w:szCs w:val="24"/>
          <w:lang w:val="en-GB" w:eastAsia="ja-JP"/>
        </w:rPr>
        <w:t xml:space="preserve">.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Try to formulate your goal positively, be concrete and </w:t>
      </w:r>
      <w:r w:rsidR="00E663B7">
        <w:rPr>
          <w:rFonts w:ascii="Arial" w:hAnsi="Arial" w:cs="Arial"/>
          <w:sz w:val="24"/>
          <w:szCs w:val="24"/>
          <w:lang w:val="en-GB" w:eastAsia="ja-JP"/>
        </w:rPr>
        <w:t xml:space="preserve"> try to make it easy to measure or check. </w:t>
      </w:r>
      <w:r w:rsidR="00C52D07" w:rsidRPr="00E663B7">
        <w:rPr>
          <w:rFonts w:ascii="Arial" w:hAnsi="Arial" w:cs="Arial"/>
          <w:sz w:val="24"/>
          <w:szCs w:val="24"/>
          <w:lang w:val="en-GB" w:eastAsia="ja-JP"/>
        </w:rPr>
        <w:t>(</w:t>
      </w:r>
      <w:r w:rsidR="00E663B7" w:rsidRPr="00E663B7">
        <w:rPr>
          <w:rFonts w:ascii="Arial" w:hAnsi="Arial" w:cs="Arial"/>
          <w:sz w:val="24"/>
          <w:szCs w:val="24"/>
          <w:lang w:val="en-GB" w:eastAsia="ja-JP"/>
        </w:rPr>
        <w:t>for example</w:t>
      </w:r>
      <w:r w:rsidR="006C7E77" w:rsidRPr="00E663B7">
        <w:rPr>
          <w:rFonts w:ascii="Arial" w:hAnsi="Arial" w:cs="Arial"/>
          <w:sz w:val="24"/>
          <w:szCs w:val="24"/>
          <w:lang w:val="en-GB" w:eastAsia="ja-JP"/>
        </w:rPr>
        <w:t xml:space="preserve">: </w:t>
      </w:r>
      <w:r w:rsidR="00E663B7" w:rsidRPr="00E663B7">
        <w:rPr>
          <w:rFonts w:ascii="Arial" w:hAnsi="Arial" w:cs="Arial"/>
          <w:sz w:val="24"/>
          <w:szCs w:val="24"/>
          <w:lang w:val="en-GB" w:eastAsia="ja-JP"/>
        </w:rPr>
        <w:t xml:space="preserve">I want to improve my concentration to be able to fully enjoy reading a book. </w:t>
      </w:r>
      <w:r w:rsidR="00E663B7">
        <w:rPr>
          <w:rFonts w:ascii="Arial" w:hAnsi="Arial" w:cs="Arial"/>
          <w:sz w:val="24"/>
          <w:szCs w:val="24"/>
          <w:lang w:val="en-GB" w:eastAsia="ja-JP"/>
        </w:rPr>
        <w:t xml:space="preserve">I can now read with full concentration 15 minutes/week; at the end of the course I want to be able to read with concentration 2x/week for half an hour. </w:t>
      </w:r>
      <w:r w:rsidR="00E663B7">
        <w:rPr>
          <w:rFonts w:ascii="Arial" w:hAnsi="Arial" w:cs="Arial"/>
          <w:sz w:val="24"/>
          <w:szCs w:val="24"/>
          <w:lang w:eastAsia="ja-JP"/>
        </w:rPr>
        <w:t xml:space="preserve">Etc.)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175" w:type="dxa"/>
        <w:tblLayout w:type="fixed"/>
        <w:tblLook w:val="01E0"/>
      </w:tblPr>
      <w:tblGrid>
        <w:gridCol w:w="3597"/>
        <w:gridCol w:w="1097"/>
        <w:gridCol w:w="1095"/>
        <w:gridCol w:w="1097"/>
        <w:gridCol w:w="1028"/>
      </w:tblGrid>
      <w:tr w:rsidR="00766E73" w:rsidRPr="00C52D07" w:rsidTr="00766E73">
        <w:trPr>
          <w:trHeight w:val="171"/>
        </w:trPr>
        <w:tc>
          <w:tcPr>
            <w:tcW w:w="3597" w:type="dxa"/>
          </w:tcPr>
          <w:p w:rsidR="00766E73" w:rsidRPr="00766E73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Goals</w:t>
            </w:r>
          </w:p>
          <w:p w:rsidR="00766E73" w:rsidRPr="00766E73" w:rsidRDefault="00766E73" w:rsidP="00BB2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</w:tcPr>
          <w:p w:rsidR="00766E73" w:rsidRPr="00766E73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</w:t>
            </w:r>
          </w:p>
        </w:tc>
        <w:tc>
          <w:tcPr>
            <w:tcW w:w="1095" w:type="dxa"/>
          </w:tcPr>
          <w:p w:rsidR="00766E73" w:rsidRPr="00766E73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1097" w:type="dxa"/>
          </w:tcPr>
          <w:p w:rsidR="00766E73" w:rsidRPr="00766E73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half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028" w:type="dxa"/>
          </w:tcPr>
          <w:p w:rsidR="00766E73" w:rsidRPr="00766E73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</w:tr>
      <w:tr w:rsidR="00766E73" w:rsidRPr="00C86611" w:rsidTr="00766E73">
        <w:trPr>
          <w:trHeight w:val="139"/>
        </w:trPr>
        <w:tc>
          <w:tcPr>
            <w:tcW w:w="3597" w:type="dxa"/>
          </w:tcPr>
          <w:p w:rsidR="00766E73" w:rsidRPr="00E663B7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3B7">
              <w:rPr>
                <w:rFonts w:ascii="Arial" w:hAnsi="Arial" w:cs="Arial"/>
                <w:sz w:val="16"/>
                <w:szCs w:val="16"/>
                <w:lang w:val="en-GB"/>
              </w:rPr>
              <w:t>Personal goal</w:t>
            </w:r>
            <w:r w:rsidR="00766E73" w:rsidRPr="00E663B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766E73" w:rsidRPr="00E663B7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3B7">
              <w:rPr>
                <w:rFonts w:ascii="Arial" w:hAnsi="Arial" w:cs="Arial"/>
                <w:sz w:val="16"/>
                <w:szCs w:val="16"/>
                <w:lang w:val="en-GB"/>
              </w:rPr>
              <w:t>Enjoy reading a book with full concentration</w:t>
            </w:r>
            <w:r w:rsidR="00766E73" w:rsidRPr="00E663B7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766E73" w:rsidRPr="00E663B7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</w:tcPr>
          <w:p w:rsidR="00766E73" w:rsidRPr="00E663B7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3B7">
              <w:rPr>
                <w:rFonts w:ascii="Arial" w:hAnsi="Arial" w:cs="Arial"/>
                <w:sz w:val="16"/>
                <w:szCs w:val="16"/>
                <w:lang w:val="en-GB"/>
              </w:rPr>
              <w:t>Mark: 5</w:t>
            </w:r>
          </w:p>
          <w:p w:rsidR="00766E73" w:rsidRPr="00E663B7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66E73" w:rsidRPr="00E663B7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3B7">
              <w:rPr>
                <w:rFonts w:ascii="Arial" w:hAnsi="Arial" w:cs="Arial"/>
                <w:sz w:val="16"/>
                <w:szCs w:val="16"/>
                <w:lang w:val="en-GB"/>
              </w:rPr>
              <w:t>Now</w:t>
            </w:r>
            <w:r w:rsidR="00766E73" w:rsidRPr="00E663B7">
              <w:rPr>
                <w:rFonts w:ascii="Arial" w:hAnsi="Arial" w:cs="Arial"/>
                <w:sz w:val="16"/>
                <w:szCs w:val="16"/>
                <w:lang w:val="en-GB"/>
              </w:rPr>
              <w:t xml:space="preserve"> 15 min </w:t>
            </w:r>
            <w:proofErr w:type="spellStart"/>
            <w:r w:rsidR="00766E73" w:rsidRPr="00E663B7">
              <w:rPr>
                <w:rFonts w:ascii="Arial" w:hAnsi="Arial" w:cs="Arial"/>
                <w:sz w:val="16"/>
                <w:szCs w:val="16"/>
                <w:lang w:val="en-GB"/>
              </w:rPr>
              <w:t>p.w</w:t>
            </w:r>
            <w:proofErr w:type="spellEnd"/>
            <w:r w:rsidR="00766E73" w:rsidRPr="00E663B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095" w:type="dxa"/>
          </w:tcPr>
          <w:p w:rsidR="00766E73" w:rsidRPr="00000E19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Mark</w:t>
            </w:r>
            <w:r w:rsidR="00766E73"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 7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66E73" w:rsidRPr="00000E19" w:rsidRDefault="00606E20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766E73"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x </w:t>
            </w:r>
            <w:proofErr w:type="spellStart"/>
            <w:r w:rsidR="00766E73" w:rsidRPr="00000E19">
              <w:rPr>
                <w:rFonts w:ascii="Arial" w:hAnsi="Arial" w:cs="Arial"/>
                <w:sz w:val="16"/>
                <w:szCs w:val="16"/>
                <w:lang w:val="en-GB"/>
              </w:rPr>
              <w:t>p.w</w:t>
            </w:r>
            <w:proofErr w:type="spellEnd"/>
            <w:r w:rsidR="00766E73"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30 min.</w:t>
            </w:r>
          </w:p>
        </w:tc>
        <w:tc>
          <w:tcPr>
            <w:tcW w:w="1097" w:type="dxa"/>
          </w:tcPr>
          <w:p w:rsidR="00766E73" w:rsidRPr="00000E19" w:rsidRDefault="00E663B7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Mark</w:t>
            </w:r>
            <w:r w:rsidR="00766E73"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 7.5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5x </w:t>
            </w:r>
            <w:proofErr w:type="spellStart"/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p.w</w:t>
            </w:r>
            <w:proofErr w:type="spellEnd"/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30 min.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8" w:type="dxa"/>
          </w:tcPr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663B7" w:rsidRPr="00000E19">
              <w:rPr>
                <w:rFonts w:ascii="Arial" w:hAnsi="Arial" w:cs="Arial"/>
                <w:sz w:val="16"/>
                <w:szCs w:val="16"/>
                <w:lang w:val="en-GB"/>
              </w:rPr>
              <w:t>Mark</w:t>
            </w: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 8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 xml:space="preserve">5.x </w:t>
            </w:r>
            <w:proofErr w:type="spellStart"/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p.w</w:t>
            </w:r>
            <w:proofErr w:type="spellEnd"/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766E73" w:rsidRPr="00000E19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00E19">
              <w:rPr>
                <w:rFonts w:ascii="Arial" w:hAnsi="Arial" w:cs="Arial"/>
                <w:sz w:val="16"/>
                <w:szCs w:val="16"/>
                <w:lang w:val="en-GB"/>
              </w:rPr>
              <w:t>45 min.</w:t>
            </w:r>
          </w:p>
        </w:tc>
      </w:tr>
    </w:tbl>
    <w:p w:rsidR="00766E73" w:rsidRPr="00000E19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</w:p>
    <w:p w:rsidR="00766E73" w:rsidRPr="00000E19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</w:p>
    <w:p w:rsidR="00766E73" w:rsidRPr="00000E19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</w:p>
    <w:p w:rsidR="00D2725F" w:rsidRPr="00E663B7" w:rsidRDefault="00E663B7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E663B7">
        <w:rPr>
          <w:rFonts w:ascii="Arial" w:hAnsi="Arial" w:cs="Arial"/>
          <w:sz w:val="24"/>
          <w:szCs w:val="24"/>
          <w:lang w:val="en-GB" w:eastAsia="ja-JP"/>
        </w:rPr>
        <w:t xml:space="preserve">Keep your goals in a </w:t>
      </w:r>
      <w:r w:rsidR="00A64940" w:rsidRPr="00E663B7">
        <w:rPr>
          <w:rFonts w:ascii="Arial" w:hAnsi="Arial" w:cs="Arial"/>
          <w:sz w:val="24"/>
          <w:szCs w:val="24"/>
          <w:lang w:val="en-GB" w:eastAsia="ja-JP"/>
        </w:rPr>
        <w:t>prominent  pl</w:t>
      </w:r>
      <w:r>
        <w:rPr>
          <w:rFonts w:ascii="Arial" w:hAnsi="Arial" w:cs="Arial"/>
          <w:sz w:val="24"/>
          <w:szCs w:val="24"/>
          <w:lang w:val="en-GB" w:eastAsia="ja-JP"/>
        </w:rPr>
        <w:t>ace</w:t>
      </w:r>
      <w:r w:rsidR="006C7E77" w:rsidRPr="00E663B7">
        <w:rPr>
          <w:rFonts w:ascii="Arial" w:hAnsi="Arial" w:cs="Arial"/>
          <w:sz w:val="24"/>
          <w:szCs w:val="24"/>
          <w:lang w:val="en-GB" w:eastAsia="ja-JP"/>
        </w:rPr>
        <w:t xml:space="preserve">. </w:t>
      </w:r>
      <w:r w:rsidRPr="00E663B7">
        <w:rPr>
          <w:rFonts w:ascii="Arial" w:hAnsi="Arial" w:cs="Arial"/>
          <w:sz w:val="24"/>
          <w:szCs w:val="24"/>
          <w:lang w:val="en-GB" w:eastAsia="ja-JP"/>
        </w:rPr>
        <w:t xml:space="preserve">A note </w:t>
      </w:r>
      <w:r w:rsidR="006C7E77" w:rsidRPr="00E663B7">
        <w:rPr>
          <w:rFonts w:ascii="Arial" w:hAnsi="Arial" w:cs="Arial"/>
          <w:sz w:val="24"/>
          <w:szCs w:val="24"/>
          <w:lang w:val="en-GB" w:eastAsia="ja-JP"/>
        </w:rPr>
        <w:t xml:space="preserve">in </w:t>
      </w:r>
      <w:r w:rsidRPr="00E663B7">
        <w:rPr>
          <w:rFonts w:ascii="Arial" w:hAnsi="Arial" w:cs="Arial"/>
          <w:sz w:val="24"/>
          <w:szCs w:val="24"/>
          <w:lang w:val="en-GB" w:eastAsia="ja-JP"/>
        </w:rPr>
        <w:t>your notebook</w:t>
      </w:r>
      <w:r w:rsidR="006C7E77" w:rsidRPr="00E663B7">
        <w:rPr>
          <w:rFonts w:ascii="Arial" w:hAnsi="Arial" w:cs="Arial"/>
          <w:sz w:val="24"/>
          <w:szCs w:val="24"/>
          <w:lang w:val="en-GB" w:eastAsia="ja-JP"/>
        </w:rPr>
        <w:t xml:space="preserve">, agenda, </w:t>
      </w:r>
      <w:r w:rsidRPr="00E663B7">
        <w:rPr>
          <w:rFonts w:ascii="Arial" w:hAnsi="Arial" w:cs="Arial"/>
          <w:sz w:val="24"/>
          <w:szCs w:val="24"/>
          <w:lang w:val="en-GB" w:eastAsia="ja-JP"/>
        </w:rPr>
        <w:t>or above your desk ensure that your goals receive the right attention and focus.</w:t>
      </w:r>
    </w:p>
    <w:p w:rsidR="00B41768" w:rsidRPr="00E663B7" w:rsidRDefault="00E663B7" w:rsidP="00B41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E663B7">
        <w:rPr>
          <w:rFonts w:ascii="Arial" w:hAnsi="Arial" w:cs="Arial"/>
          <w:sz w:val="24"/>
          <w:szCs w:val="24"/>
          <w:lang w:val="en-GB" w:eastAsia="ja-JP"/>
        </w:rPr>
        <w:t>Your goals are ALWAYS worth it</w:t>
      </w:r>
      <w:r w:rsidR="00766E73" w:rsidRPr="00E663B7">
        <w:rPr>
          <w:rFonts w:ascii="Arial" w:hAnsi="Arial" w:cs="Arial"/>
          <w:sz w:val="24"/>
          <w:szCs w:val="24"/>
          <w:lang w:val="en-GB" w:eastAsia="ja-JP"/>
        </w:rPr>
        <w:t xml:space="preserve">, </w:t>
      </w:r>
      <w:r w:rsidRPr="00E663B7">
        <w:rPr>
          <w:rFonts w:ascii="Arial" w:hAnsi="Arial" w:cs="Arial"/>
          <w:sz w:val="24"/>
          <w:szCs w:val="24"/>
          <w:lang w:val="en-GB" w:eastAsia="ja-JP"/>
        </w:rPr>
        <w:t>SO</w:t>
      </w:r>
      <w:r w:rsidR="00766E73" w:rsidRPr="00E663B7">
        <w:rPr>
          <w:rFonts w:ascii="Arial" w:hAnsi="Arial" w:cs="Arial"/>
          <w:sz w:val="24"/>
          <w:szCs w:val="24"/>
          <w:lang w:val="en-GB" w:eastAsia="ja-JP"/>
        </w:rPr>
        <w:t xml:space="preserve">: </w:t>
      </w:r>
      <w:r w:rsidRPr="00E663B7">
        <w:rPr>
          <w:rFonts w:ascii="Arial" w:hAnsi="Arial" w:cs="Arial"/>
          <w:sz w:val="24"/>
          <w:szCs w:val="24"/>
          <w:lang w:val="en-GB" w:eastAsia="ja-JP"/>
        </w:rPr>
        <w:t>take them</w:t>
      </w:r>
      <w:r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E663B7">
        <w:rPr>
          <w:rFonts w:ascii="Arial" w:hAnsi="Arial" w:cs="Arial"/>
          <w:sz w:val="24"/>
          <w:szCs w:val="24"/>
          <w:lang w:val="en-GB" w:eastAsia="ja-JP"/>
        </w:rPr>
        <w:t>along to the next class</w:t>
      </w:r>
      <w:r w:rsidR="00766E73" w:rsidRPr="00E663B7">
        <w:rPr>
          <w:rFonts w:ascii="Arial" w:hAnsi="Arial" w:cs="Arial"/>
          <w:sz w:val="24"/>
          <w:szCs w:val="24"/>
          <w:lang w:val="en-GB" w:eastAsia="ja-JP"/>
        </w:rPr>
        <w:t>!!!</w:t>
      </w:r>
    </w:p>
    <w:sectPr w:rsidR="00B41768" w:rsidRPr="00E663B7" w:rsidSect="00037BF3">
      <w:headerReference w:type="even" r:id="rId7"/>
      <w:headerReference w:type="default" r:id="rId8"/>
      <w:footerReference w:type="default" r:id="rId9"/>
      <w:pgSz w:w="11906" w:h="16838"/>
      <w:pgMar w:top="1985" w:right="991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9A" w:rsidRDefault="00C7529A" w:rsidP="004E716D">
      <w:r>
        <w:separator/>
      </w:r>
    </w:p>
  </w:endnote>
  <w:endnote w:type="continuationSeparator" w:id="0">
    <w:p w:rsidR="00C7529A" w:rsidRDefault="00C7529A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406B33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Quotes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are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based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the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book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: L</w:t>
    </w:r>
    <w:r w:rsidR="00D2725F" w:rsidRPr="00D2725F">
      <w:rPr>
        <w:rFonts w:ascii="Arial" w:hAnsi="Arial" w:cs="Arial"/>
        <w:color w:val="404040" w:themeColor="text1" w:themeTint="BF"/>
        <w:sz w:val="18"/>
        <w:szCs w:val="18"/>
      </w:rPr>
      <w:t xml:space="preserve">eer denken wat je wilt denken © Rients Ritskes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9A" w:rsidRDefault="00C7529A" w:rsidP="004E716D">
      <w:r>
        <w:separator/>
      </w:r>
    </w:p>
  </w:footnote>
  <w:footnote w:type="continuationSeparator" w:id="0">
    <w:p w:rsidR="00C7529A" w:rsidRDefault="00C7529A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3" w:rsidRDefault="00EB4B1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186527" w:rsidP="00186527">
    <w:pPr>
      <w:pStyle w:val="Koptekst"/>
      <w:jc w:val="right"/>
    </w:pPr>
    <w:r>
      <w:rPr>
        <w:noProof/>
      </w:rPr>
      <w:drawing>
        <wp:inline distT="0" distB="0" distL="0" distR="0">
          <wp:extent cx="1099111" cy="913959"/>
          <wp:effectExtent l="19050" t="0" r="5789" b="0"/>
          <wp:docPr id="2" name="Afbeelding 1" descr="enzo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o gr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11" cy="91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5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037BF3"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37BF3"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BF3">
      <w:tab/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9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00E19"/>
    <w:rsid w:val="00025000"/>
    <w:rsid w:val="000311D0"/>
    <w:rsid w:val="00037BF3"/>
    <w:rsid w:val="00042D34"/>
    <w:rsid w:val="000D756F"/>
    <w:rsid w:val="000E7444"/>
    <w:rsid w:val="0011155D"/>
    <w:rsid w:val="00131C68"/>
    <w:rsid w:val="001468CE"/>
    <w:rsid w:val="00181814"/>
    <w:rsid w:val="00186527"/>
    <w:rsid w:val="001B4699"/>
    <w:rsid w:val="001D4BD6"/>
    <w:rsid w:val="001F42EE"/>
    <w:rsid w:val="001F7E66"/>
    <w:rsid w:val="002053CD"/>
    <w:rsid w:val="0026065E"/>
    <w:rsid w:val="00263FCE"/>
    <w:rsid w:val="002839F1"/>
    <w:rsid w:val="00294312"/>
    <w:rsid w:val="002C3509"/>
    <w:rsid w:val="00331AFF"/>
    <w:rsid w:val="0034500B"/>
    <w:rsid w:val="00351142"/>
    <w:rsid w:val="00354E4F"/>
    <w:rsid w:val="003714A6"/>
    <w:rsid w:val="00406B33"/>
    <w:rsid w:val="00450AE6"/>
    <w:rsid w:val="00463221"/>
    <w:rsid w:val="004E716D"/>
    <w:rsid w:val="005356D8"/>
    <w:rsid w:val="00595640"/>
    <w:rsid w:val="005A2E05"/>
    <w:rsid w:val="005C5445"/>
    <w:rsid w:val="005E28B8"/>
    <w:rsid w:val="0060677D"/>
    <w:rsid w:val="00606E20"/>
    <w:rsid w:val="00624502"/>
    <w:rsid w:val="00644C54"/>
    <w:rsid w:val="006B6A60"/>
    <w:rsid w:val="006C7E77"/>
    <w:rsid w:val="00706C1B"/>
    <w:rsid w:val="007128C7"/>
    <w:rsid w:val="00720543"/>
    <w:rsid w:val="00746279"/>
    <w:rsid w:val="00766E73"/>
    <w:rsid w:val="00857DAE"/>
    <w:rsid w:val="00882C34"/>
    <w:rsid w:val="00883623"/>
    <w:rsid w:val="008E2F02"/>
    <w:rsid w:val="008E363D"/>
    <w:rsid w:val="008F0590"/>
    <w:rsid w:val="009871C1"/>
    <w:rsid w:val="009A3079"/>
    <w:rsid w:val="009E2D98"/>
    <w:rsid w:val="00A15574"/>
    <w:rsid w:val="00A26EBD"/>
    <w:rsid w:val="00A60CA8"/>
    <w:rsid w:val="00A63CA0"/>
    <w:rsid w:val="00A64940"/>
    <w:rsid w:val="00AB56FE"/>
    <w:rsid w:val="00AD0983"/>
    <w:rsid w:val="00AD1D64"/>
    <w:rsid w:val="00AD6C04"/>
    <w:rsid w:val="00AE0A71"/>
    <w:rsid w:val="00B41768"/>
    <w:rsid w:val="00B55E4E"/>
    <w:rsid w:val="00B67DB7"/>
    <w:rsid w:val="00BE5386"/>
    <w:rsid w:val="00BF3C3C"/>
    <w:rsid w:val="00C21231"/>
    <w:rsid w:val="00C52D07"/>
    <w:rsid w:val="00C55928"/>
    <w:rsid w:val="00C7529A"/>
    <w:rsid w:val="00C86611"/>
    <w:rsid w:val="00D2725F"/>
    <w:rsid w:val="00D74F84"/>
    <w:rsid w:val="00DD2DE3"/>
    <w:rsid w:val="00DE2BE7"/>
    <w:rsid w:val="00E06319"/>
    <w:rsid w:val="00E36724"/>
    <w:rsid w:val="00E63C9D"/>
    <w:rsid w:val="00E663B7"/>
    <w:rsid w:val="00E93097"/>
    <w:rsid w:val="00EB4B10"/>
    <w:rsid w:val="00ED26F4"/>
    <w:rsid w:val="00ED2FE8"/>
    <w:rsid w:val="00FA5898"/>
    <w:rsid w:val="00FB7D33"/>
    <w:rsid w:val="00FC2CED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2</cp:revision>
  <cp:lastPrinted>2015-09-08T08:45:00Z</cp:lastPrinted>
  <dcterms:created xsi:type="dcterms:W3CDTF">2015-10-13T11:11:00Z</dcterms:created>
  <dcterms:modified xsi:type="dcterms:W3CDTF">2015-10-13T11:11:00Z</dcterms:modified>
</cp:coreProperties>
</file>