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E7" w:rsidRPr="00E27783" w:rsidRDefault="003D2583" w:rsidP="00BA3EE7">
      <w:pPr>
        <w:widowControl w:val="0"/>
        <w:tabs>
          <w:tab w:val="left" w:pos="220"/>
          <w:tab w:val="left" w:pos="720"/>
        </w:tabs>
        <w:autoSpaceDE w:val="0"/>
        <w:autoSpaceDN w:val="0"/>
        <w:adjustRightInd w:val="0"/>
        <w:spacing w:after="320"/>
        <w:ind w:left="360"/>
        <w:rPr>
          <w:rFonts w:ascii="Arial" w:hAnsi="Arial" w:cs="Arial"/>
          <w:sz w:val="28"/>
          <w:szCs w:val="28"/>
          <w:lang w:eastAsia="ja-JP"/>
        </w:rPr>
      </w:pPr>
      <w:r w:rsidRPr="00E27783">
        <w:rPr>
          <w:rFonts w:ascii="Arial" w:hAnsi="Arial" w:cs="Arial"/>
          <w:b/>
          <w:sz w:val="28"/>
          <w:szCs w:val="28"/>
          <w:lang w:eastAsia="ja-JP"/>
        </w:rPr>
        <w:t xml:space="preserve">Les </w:t>
      </w:r>
      <w:r w:rsidR="00442401" w:rsidRPr="00E27783">
        <w:rPr>
          <w:rFonts w:ascii="Arial" w:hAnsi="Arial" w:cs="Arial"/>
          <w:b/>
          <w:sz w:val="28"/>
          <w:szCs w:val="28"/>
          <w:lang w:eastAsia="ja-JP"/>
        </w:rPr>
        <w:t>7. Hartsoe</w:t>
      </w:r>
      <w:r w:rsidR="00BA3EE7" w:rsidRPr="00E27783">
        <w:rPr>
          <w:rFonts w:ascii="Arial" w:hAnsi="Arial" w:cs="Arial"/>
          <w:b/>
          <w:sz w:val="28"/>
          <w:szCs w:val="28"/>
          <w:lang w:eastAsia="ja-JP"/>
        </w:rPr>
        <w:t>tra</w:t>
      </w:r>
    </w:p>
    <w:p w:rsidR="00BA3EE7" w:rsidRPr="00BA3EE7" w:rsidRDefault="00BA3EE7" w:rsidP="00BA3EE7">
      <w:pPr>
        <w:ind w:left="360"/>
        <w:rPr>
          <w:rFonts w:ascii="Arial" w:hAnsi="Arial" w:cs="Arial"/>
          <w:sz w:val="24"/>
          <w:szCs w:val="28"/>
          <w:lang w:eastAsia="ja-JP"/>
        </w:rPr>
      </w:pPr>
      <w:r w:rsidRPr="00BA3EE7">
        <w:rPr>
          <w:rFonts w:ascii="Arial" w:hAnsi="Arial" w:cs="Arial"/>
          <w:sz w:val="24"/>
          <w:szCs w:val="28"/>
          <w:lang w:eastAsia="ja-JP"/>
        </w:rPr>
        <w:t xml:space="preserve">Een waar kroonjuweel onder de rituelen in </w:t>
      </w:r>
      <w:r w:rsidR="00B716E5">
        <w:rPr>
          <w:rFonts w:ascii="Arial" w:hAnsi="Arial" w:cs="Arial"/>
          <w:sz w:val="24"/>
          <w:szCs w:val="28"/>
          <w:lang w:eastAsia="ja-JP"/>
        </w:rPr>
        <w:t xml:space="preserve">zen is het zingen van de </w:t>
      </w:r>
      <w:proofErr w:type="spellStart"/>
      <w:r w:rsidR="00B716E5">
        <w:rPr>
          <w:rFonts w:ascii="Arial" w:hAnsi="Arial" w:cs="Arial"/>
          <w:sz w:val="24"/>
          <w:szCs w:val="28"/>
          <w:lang w:eastAsia="ja-JP"/>
        </w:rPr>
        <w:t>H</w:t>
      </w:r>
      <w:r w:rsidRPr="00BA3EE7">
        <w:rPr>
          <w:rFonts w:ascii="Arial" w:hAnsi="Arial" w:cs="Arial"/>
          <w:sz w:val="24"/>
          <w:szCs w:val="28"/>
          <w:lang w:eastAsia="ja-JP"/>
        </w:rPr>
        <w:t>artsoetra</w:t>
      </w:r>
      <w:proofErr w:type="spellEnd"/>
      <w:r w:rsidRPr="00BA3EE7">
        <w:rPr>
          <w:rFonts w:ascii="Arial" w:hAnsi="Arial" w:cs="Arial"/>
          <w:sz w:val="24"/>
          <w:szCs w:val="28"/>
          <w:lang w:eastAsia="ja-JP"/>
        </w:rPr>
        <w:t>. (p167)</w:t>
      </w:r>
    </w:p>
    <w:p w:rsidR="00BA3EE7" w:rsidRPr="00BA3EE7" w:rsidRDefault="00BA3EE7" w:rsidP="00BA3EE7">
      <w:pPr>
        <w:rPr>
          <w:rFonts w:ascii="Arial" w:hAnsi="Arial" w:cs="Arial"/>
          <w:sz w:val="24"/>
          <w:szCs w:val="28"/>
          <w:lang w:eastAsia="ja-JP"/>
        </w:rPr>
      </w:pPr>
    </w:p>
    <w:p w:rsidR="00BA3EE7" w:rsidRPr="00BA3EE7" w:rsidRDefault="00BA3EE7" w:rsidP="00BA3EE7">
      <w:pPr>
        <w:ind w:left="360"/>
        <w:rPr>
          <w:rFonts w:ascii="Arial" w:hAnsi="Arial" w:cs="Arial"/>
          <w:sz w:val="24"/>
          <w:szCs w:val="28"/>
          <w:lang w:eastAsia="ja-JP"/>
        </w:rPr>
      </w:pPr>
      <w:r w:rsidRPr="00BA3EE7">
        <w:rPr>
          <w:rFonts w:ascii="Arial" w:hAnsi="Arial" w:cs="Arial"/>
          <w:sz w:val="24"/>
          <w:szCs w:val="28"/>
          <w:lang w:eastAsia="ja-JP"/>
        </w:rPr>
        <w:t>Deze tekst</w:t>
      </w:r>
      <w:r w:rsidR="005473AF">
        <w:rPr>
          <w:rFonts w:ascii="Arial" w:hAnsi="Arial" w:cs="Arial"/>
          <w:sz w:val="24"/>
          <w:szCs w:val="28"/>
          <w:lang w:eastAsia="ja-JP"/>
        </w:rPr>
        <w:t>,</w:t>
      </w:r>
      <w:r w:rsidRPr="00BA3EE7">
        <w:rPr>
          <w:rFonts w:ascii="Arial" w:hAnsi="Arial" w:cs="Arial"/>
          <w:sz w:val="24"/>
          <w:szCs w:val="28"/>
          <w:lang w:eastAsia="ja-JP"/>
        </w:rPr>
        <w:t xml:space="preserve"> die aan de Boeddha zelf wordt toegeschreven</w:t>
      </w:r>
      <w:r w:rsidR="005473AF">
        <w:rPr>
          <w:rFonts w:ascii="Arial" w:hAnsi="Arial" w:cs="Arial"/>
          <w:sz w:val="24"/>
          <w:szCs w:val="28"/>
          <w:lang w:eastAsia="ja-JP"/>
        </w:rPr>
        <w:t>,</w:t>
      </w:r>
      <w:r w:rsidRPr="00BA3EE7">
        <w:rPr>
          <w:rFonts w:ascii="Arial" w:hAnsi="Arial" w:cs="Arial"/>
          <w:sz w:val="24"/>
          <w:szCs w:val="28"/>
          <w:lang w:eastAsia="ja-JP"/>
        </w:rPr>
        <w:t xml:space="preserve"> vertolkt de kern van de zenleer, in theoretische en filosofische zin. (p167)</w:t>
      </w:r>
    </w:p>
    <w:p w:rsidR="00BA3EE7" w:rsidRPr="00BA3EE7" w:rsidRDefault="00BA3EE7" w:rsidP="00BA3EE7">
      <w:pPr>
        <w:rPr>
          <w:rFonts w:ascii="Arial" w:hAnsi="Arial" w:cs="Arial"/>
          <w:sz w:val="24"/>
          <w:szCs w:val="28"/>
          <w:lang w:eastAsia="ja-JP"/>
        </w:rPr>
      </w:pPr>
    </w:p>
    <w:p w:rsidR="00BA3EE7" w:rsidRPr="00BA3EE7" w:rsidRDefault="005473AF" w:rsidP="00BA3EE7">
      <w:pPr>
        <w:ind w:left="360"/>
        <w:rPr>
          <w:rFonts w:ascii="Arial" w:hAnsi="Arial" w:cs="Arial"/>
          <w:sz w:val="24"/>
          <w:szCs w:val="28"/>
          <w:lang w:eastAsia="ja-JP"/>
        </w:rPr>
      </w:pPr>
      <w:r>
        <w:rPr>
          <w:rFonts w:ascii="Arial" w:hAnsi="Arial" w:cs="Arial"/>
          <w:sz w:val="24"/>
          <w:szCs w:val="28"/>
          <w:lang w:eastAsia="ja-JP"/>
        </w:rPr>
        <w:t xml:space="preserve">In Japan leerde ik om de </w:t>
      </w:r>
      <w:proofErr w:type="spellStart"/>
      <w:r>
        <w:rPr>
          <w:rFonts w:ascii="Arial" w:hAnsi="Arial" w:cs="Arial"/>
          <w:sz w:val="24"/>
          <w:szCs w:val="28"/>
          <w:lang w:eastAsia="ja-JP"/>
        </w:rPr>
        <w:t>H</w:t>
      </w:r>
      <w:r w:rsidR="00BA3EE7" w:rsidRPr="00BA3EE7">
        <w:rPr>
          <w:rFonts w:ascii="Arial" w:hAnsi="Arial" w:cs="Arial"/>
          <w:sz w:val="24"/>
          <w:szCs w:val="28"/>
          <w:lang w:eastAsia="ja-JP"/>
        </w:rPr>
        <w:t>artsoetra</w:t>
      </w:r>
      <w:proofErr w:type="spellEnd"/>
      <w:r w:rsidR="00BA3EE7" w:rsidRPr="00BA3EE7">
        <w:rPr>
          <w:rFonts w:ascii="Arial" w:hAnsi="Arial" w:cs="Arial"/>
          <w:sz w:val="24"/>
          <w:szCs w:val="28"/>
          <w:lang w:eastAsia="ja-JP"/>
        </w:rPr>
        <w:t xml:space="preserve"> met toewijding en overtuiging te zingen, wat grote psychische en fysieke voordelen met zich meebrengt. Het is een geweldige oefening in aandacht en ademen; onze concentratie en longen varen hier wel bij. (p167)</w:t>
      </w:r>
    </w:p>
    <w:p w:rsidR="00BA3EE7" w:rsidRPr="00BA3EE7" w:rsidRDefault="00BA3EE7" w:rsidP="00BA3EE7">
      <w:pPr>
        <w:rPr>
          <w:rFonts w:ascii="Arial" w:hAnsi="Arial" w:cs="Arial"/>
          <w:sz w:val="24"/>
          <w:szCs w:val="28"/>
          <w:lang w:eastAsia="ja-JP"/>
        </w:rPr>
      </w:pPr>
    </w:p>
    <w:p w:rsidR="00BA3EE7" w:rsidRPr="00BA3EE7" w:rsidRDefault="00BA3EE7" w:rsidP="00BA3EE7">
      <w:pPr>
        <w:ind w:left="360"/>
        <w:rPr>
          <w:rFonts w:ascii="Arial" w:hAnsi="Arial" w:cs="Arial"/>
          <w:sz w:val="24"/>
          <w:szCs w:val="28"/>
          <w:lang w:eastAsia="ja-JP"/>
        </w:rPr>
      </w:pPr>
      <w:r w:rsidRPr="00BA3EE7">
        <w:rPr>
          <w:rFonts w:ascii="Arial" w:hAnsi="Arial" w:cs="Arial"/>
          <w:sz w:val="24"/>
          <w:szCs w:val="28"/>
          <w:lang w:eastAsia="ja-JP"/>
        </w:rPr>
        <w:t>Tijdens het reciteren worden lichaam en geest soms voelbaar even één. Bij de term eenheidsbewustzijn denken we al snel aan een mystieke ervaring en niet ten onrechte. De eenheid die we tijdens het zingen kunnen ervaren, is daar in mijn beleving een kleine maar fijne proeve van. (p168)</w:t>
      </w:r>
    </w:p>
    <w:p w:rsidR="00BA3EE7" w:rsidRPr="00BA3EE7" w:rsidRDefault="00BA3EE7" w:rsidP="00BA3EE7">
      <w:pPr>
        <w:rPr>
          <w:rFonts w:ascii="Arial" w:hAnsi="Arial" w:cs="Arial"/>
          <w:sz w:val="24"/>
          <w:szCs w:val="28"/>
          <w:lang w:eastAsia="ja-JP"/>
        </w:rPr>
      </w:pPr>
    </w:p>
    <w:p w:rsidR="00BA3EE7" w:rsidRPr="00BA3EE7" w:rsidRDefault="00BA3EE7" w:rsidP="00BA3EE7">
      <w:pPr>
        <w:ind w:left="360"/>
        <w:rPr>
          <w:rFonts w:ascii="Arial" w:hAnsi="Arial" w:cs="Arial"/>
          <w:sz w:val="24"/>
          <w:szCs w:val="28"/>
          <w:lang w:eastAsia="ja-JP"/>
        </w:rPr>
      </w:pPr>
      <w:r w:rsidRPr="00BA3EE7">
        <w:rPr>
          <w:rFonts w:ascii="Arial" w:hAnsi="Arial" w:cs="Arial"/>
          <w:sz w:val="24"/>
          <w:szCs w:val="28"/>
          <w:lang w:eastAsia="ja-JP"/>
        </w:rPr>
        <w:t>Soetra’s reciteren is een stemoefening, in de beheersing van de lage tonen en in het spreken en ademen vanuit de buik. We worden er rustiger en evenwichtiger van. (p170)</w:t>
      </w:r>
    </w:p>
    <w:p w:rsidR="00BA3EE7" w:rsidRPr="00BA3EE7" w:rsidRDefault="00BA3EE7" w:rsidP="00BA3EE7">
      <w:pPr>
        <w:rPr>
          <w:rFonts w:ascii="Arial" w:hAnsi="Arial" w:cs="Arial"/>
          <w:sz w:val="24"/>
          <w:szCs w:val="28"/>
          <w:lang w:eastAsia="ja-JP"/>
        </w:rPr>
      </w:pPr>
    </w:p>
    <w:p w:rsidR="00BA3EE7" w:rsidRPr="00BA3EE7" w:rsidRDefault="00BA3EE7" w:rsidP="00BA3EE7">
      <w:pPr>
        <w:ind w:left="360"/>
        <w:rPr>
          <w:rFonts w:ascii="Arial" w:hAnsi="Arial" w:cs="Arial"/>
          <w:sz w:val="24"/>
          <w:szCs w:val="28"/>
          <w:lang w:eastAsia="ja-JP"/>
        </w:rPr>
      </w:pPr>
      <w:r w:rsidRPr="00BA3EE7">
        <w:rPr>
          <w:rFonts w:ascii="Arial" w:hAnsi="Arial" w:cs="Arial"/>
          <w:sz w:val="24"/>
          <w:szCs w:val="28"/>
          <w:lang w:eastAsia="ja-JP"/>
        </w:rPr>
        <w:t xml:space="preserve">De kern van de </w:t>
      </w:r>
      <w:proofErr w:type="spellStart"/>
      <w:r w:rsidR="005473AF">
        <w:rPr>
          <w:rFonts w:ascii="Arial" w:hAnsi="Arial" w:cs="Arial"/>
          <w:sz w:val="24"/>
          <w:szCs w:val="28"/>
          <w:lang w:eastAsia="ja-JP"/>
        </w:rPr>
        <w:t>H</w:t>
      </w:r>
      <w:r w:rsidRPr="00BA3EE7">
        <w:rPr>
          <w:rFonts w:ascii="Arial" w:hAnsi="Arial" w:cs="Arial"/>
          <w:sz w:val="24"/>
          <w:szCs w:val="28"/>
          <w:lang w:eastAsia="ja-JP"/>
        </w:rPr>
        <w:t>artsoetra</w:t>
      </w:r>
      <w:proofErr w:type="spellEnd"/>
      <w:r w:rsidRPr="00BA3EE7">
        <w:rPr>
          <w:rFonts w:ascii="Arial" w:hAnsi="Arial" w:cs="Arial"/>
          <w:sz w:val="24"/>
          <w:szCs w:val="28"/>
          <w:lang w:eastAsia="ja-JP"/>
        </w:rPr>
        <w:t xml:space="preserve"> kan in </w:t>
      </w:r>
      <w:r w:rsidR="005473AF">
        <w:rPr>
          <w:rFonts w:ascii="Arial" w:hAnsi="Arial" w:cs="Arial"/>
          <w:sz w:val="24"/>
          <w:szCs w:val="28"/>
          <w:lang w:eastAsia="ja-JP"/>
        </w:rPr>
        <w:t>éé</w:t>
      </w:r>
      <w:r w:rsidRPr="00BA3EE7">
        <w:rPr>
          <w:rFonts w:ascii="Arial" w:hAnsi="Arial" w:cs="Arial"/>
          <w:sz w:val="24"/>
          <w:szCs w:val="28"/>
          <w:lang w:eastAsia="ja-JP"/>
        </w:rPr>
        <w:t>n regel worden uitgedrukt: Vorm is leegte, leegte is vorm. (p172)</w:t>
      </w:r>
    </w:p>
    <w:p w:rsidR="00BA3EE7" w:rsidRPr="00BA3EE7" w:rsidRDefault="00BA3EE7" w:rsidP="00BA3EE7">
      <w:pPr>
        <w:rPr>
          <w:rFonts w:ascii="Arial" w:hAnsi="Arial" w:cs="Arial"/>
          <w:sz w:val="24"/>
          <w:szCs w:val="28"/>
          <w:lang w:eastAsia="ja-JP"/>
        </w:rPr>
      </w:pPr>
    </w:p>
    <w:p w:rsidR="00BA3EE7" w:rsidRPr="00BA3EE7" w:rsidRDefault="00BA3EE7" w:rsidP="00BA3EE7">
      <w:pPr>
        <w:ind w:left="360"/>
        <w:rPr>
          <w:rFonts w:ascii="Arial" w:hAnsi="Arial" w:cs="Arial"/>
          <w:sz w:val="24"/>
          <w:szCs w:val="28"/>
          <w:lang w:eastAsia="ja-JP"/>
        </w:rPr>
      </w:pPr>
      <w:r w:rsidRPr="00BA3EE7">
        <w:rPr>
          <w:rFonts w:ascii="Arial" w:hAnsi="Arial" w:cs="Arial"/>
          <w:sz w:val="24"/>
          <w:szCs w:val="28"/>
          <w:lang w:eastAsia="ja-JP"/>
        </w:rPr>
        <w:t>Leegte is de inhoud van een niet-g</w:t>
      </w:r>
      <w:r w:rsidR="00CE4125">
        <w:rPr>
          <w:rFonts w:ascii="Arial" w:hAnsi="Arial" w:cs="Arial"/>
          <w:sz w:val="24"/>
          <w:szCs w:val="28"/>
          <w:lang w:eastAsia="ja-JP"/>
        </w:rPr>
        <w:t xml:space="preserve">evulde vorm. Een kopje is vorm. </w:t>
      </w:r>
      <w:r w:rsidRPr="00BA3EE7">
        <w:rPr>
          <w:rFonts w:ascii="Arial" w:hAnsi="Arial" w:cs="Arial"/>
          <w:sz w:val="24"/>
          <w:szCs w:val="28"/>
          <w:lang w:eastAsia="ja-JP"/>
        </w:rPr>
        <w:t>De functie van een kopje bestaat uit leegte die gevuld kan worden. Dat maakt de vraag interessant of een kopje leegte is of toch juist vorm. (p173)</w:t>
      </w:r>
    </w:p>
    <w:p w:rsidR="00BA3EE7" w:rsidRPr="00BA3EE7" w:rsidRDefault="00BA3EE7" w:rsidP="00BA3EE7">
      <w:pPr>
        <w:rPr>
          <w:rFonts w:ascii="Arial" w:hAnsi="Arial" w:cs="Arial"/>
          <w:sz w:val="24"/>
          <w:szCs w:val="28"/>
          <w:lang w:eastAsia="ja-JP"/>
        </w:rPr>
      </w:pPr>
    </w:p>
    <w:p w:rsidR="00BA3EE7" w:rsidRPr="00BA3EE7" w:rsidRDefault="00BA3EE7" w:rsidP="00BA3EE7">
      <w:pPr>
        <w:ind w:left="360"/>
        <w:rPr>
          <w:rFonts w:ascii="Arial" w:hAnsi="Arial" w:cs="Arial"/>
          <w:sz w:val="24"/>
          <w:szCs w:val="28"/>
          <w:lang w:eastAsia="ja-JP"/>
        </w:rPr>
      </w:pPr>
      <w:r w:rsidRPr="00BA3EE7">
        <w:rPr>
          <w:rFonts w:ascii="Arial" w:hAnsi="Arial" w:cs="Arial"/>
          <w:sz w:val="24"/>
          <w:szCs w:val="28"/>
          <w:lang w:eastAsia="ja-JP"/>
        </w:rPr>
        <w:t>Ook wij mensen zijn zowel vorm als leegte. ‘Vorm’ verwijst naar de wijze waarop we gevormd zijn, hoe we nu zijn. Leegte verwijst naar ons potentieel. (p173)</w:t>
      </w:r>
    </w:p>
    <w:p w:rsidR="00BA3EE7" w:rsidRPr="00BA3EE7" w:rsidRDefault="00BA3EE7" w:rsidP="00BA3EE7">
      <w:pPr>
        <w:rPr>
          <w:rFonts w:ascii="Arial" w:hAnsi="Arial" w:cs="Arial"/>
          <w:sz w:val="24"/>
          <w:szCs w:val="28"/>
          <w:lang w:eastAsia="ja-JP"/>
        </w:rPr>
      </w:pPr>
    </w:p>
    <w:p w:rsidR="00BA3EE7" w:rsidRPr="00BA3EE7" w:rsidRDefault="00BA3EE7" w:rsidP="00BA3EE7">
      <w:pPr>
        <w:ind w:left="360"/>
        <w:rPr>
          <w:rFonts w:ascii="Arial" w:hAnsi="Arial" w:cs="Arial"/>
          <w:sz w:val="24"/>
          <w:szCs w:val="28"/>
          <w:lang w:eastAsia="ja-JP"/>
        </w:rPr>
      </w:pPr>
      <w:r w:rsidRPr="00BA3EE7">
        <w:rPr>
          <w:rFonts w:ascii="Arial" w:hAnsi="Arial" w:cs="Arial"/>
          <w:sz w:val="24"/>
          <w:szCs w:val="28"/>
          <w:lang w:eastAsia="ja-JP"/>
        </w:rPr>
        <w:t xml:space="preserve">Alles is verandering en er is niets vast, hoogstens onze </w:t>
      </w:r>
      <w:r w:rsidR="00442401" w:rsidRPr="00BA3EE7">
        <w:rPr>
          <w:rFonts w:ascii="Arial" w:hAnsi="Arial" w:cs="Arial"/>
          <w:sz w:val="24"/>
          <w:szCs w:val="28"/>
          <w:lang w:eastAsia="ja-JP"/>
        </w:rPr>
        <w:t>ideeën</w:t>
      </w:r>
      <w:r w:rsidRPr="00BA3EE7">
        <w:rPr>
          <w:rFonts w:ascii="Arial" w:hAnsi="Arial" w:cs="Arial"/>
          <w:sz w:val="24"/>
          <w:szCs w:val="28"/>
          <w:lang w:eastAsia="ja-JP"/>
        </w:rPr>
        <w:t xml:space="preserve"> over de dingen. Die </w:t>
      </w:r>
      <w:r w:rsidR="00442401" w:rsidRPr="00BA3EE7">
        <w:rPr>
          <w:rFonts w:ascii="Arial" w:hAnsi="Arial" w:cs="Arial"/>
          <w:sz w:val="24"/>
          <w:szCs w:val="28"/>
          <w:lang w:eastAsia="ja-JP"/>
        </w:rPr>
        <w:t>ideeën</w:t>
      </w:r>
      <w:r w:rsidRPr="00BA3EE7">
        <w:rPr>
          <w:rFonts w:ascii="Arial" w:hAnsi="Arial" w:cs="Arial"/>
          <w:sz w:val="24"/>
          <w:szCs w:val="28"/>
          <w:lang w:eastAsia="ja-JP"/>
        </w:rPr>
        <w:t xml:space="preserve"> kunnen vastroesten, dat doen ze </w:t>
      </w:r>
      <w:r w:rsidR="00442401">
        <w:rPr>
          <w:rFonts w:ascii="Arial" w:hAnsi="Arial" w:cs="Arial"/>
          <w:sz w:val="24"/>
          <w:szCs w:val="28"/>
          <w:lang w:eastAsia="ja-JP"/>
        </w:rPr>
        <w:t>o</w:t>
      </w:r>
      <w:r w:rsidRPr="00BA3EE7">
        <w:rPr>
          <w:rFonts w:ascii="Arial" w:hAnsi="Arial" w:cs="Arial"/>
          <w:sz w:val="24"/>
          <w:szCs w:val="28"/>
          <w:lang w:eastAsia="ja-JP"/>
        </w:rPr>
        <w:t>ok geregeld, maar de dingen zelf roesten nooit vast. Alles en iedereen is permanent in beweging, zo ook wijzelf. (p175)</w:t>
      </w:r>
    </w:p>
    <w:p w:rsidR="00BA3EE7" w:rsidRPr="00BA3EE7" w:rsidRDefault="00BA3EE7" w:rsidP="00BA3EE7">
      <w:pPr>
        <w:rPr>
          <w:rFonts w:ascii="Arial" w:hAnsi="Arial" w:cs="Arial"/>
          <w:sz w:val="24"/>
          <w:szCs w:val="28"/>
          <w:lang w:eastAsia="ja-JP"/>
        </w:rPr>
      </w:pPr>
    </w:p>
    <w:p w:rsidR="00BA3EE7" w:rsidRPr="00BA3EE7" w:rsidRDefault="00BA3EE7" w:rsidP="00BA3EE7">
      <w:pPr>
        <w:ind w:left="360"/>
        <w:rPr>
          <w:rFonts w:ascii="Arial" w:hAnsi="Arial" w:cs="Arial"/>
          <w:sz w:val="24"/>
          <w:szCs w:val="28"/>
          <w:lang w:eastAsia="ja-JP"/>
        </w:rPr>
      </w:pPr>
      <w:r w:rsidRPr="00BA3EE7">
        <w:rPr>
          <w:rFonts w:ascii="Arial" w:hAnsi="Arial" w:cs="Arial"/>
          <w:sz w:val="24"/>
          <w:szCs w:val="28"/>
          <w:lang w:eastAsia="ja-JP"/>
        </w:rPr>
        <w:t xml:space="preserve">Omdat alles verandert, zeggen we dat er niets </w:t>
      </w:r>
      <w:r w:rsidR="005473AF">
        <w:rPr>
          <w:rFonts w:ascii="Arial" w:hAnsi="Arial" w:cs="Arial"/>
          <w:i/>
          <w:sz w:val="24"/>
          <w:szCs w:val="28"/>
          <w:lang w:eastAsia="ja-JP"/>
        </w:rPr>
        <w:t>is</w:t>
      </w:r>
      <w:r w:rsidRPr="00BA3EE7">
        <w:rPr>
          <w:rFonts w:ascii="Arial" w:hAnsi="Arial" w:cs="Arial"/>
          <w:sz w:val="24"/>
          <w:szCs w:val="28"/>
          <w:lang w:eastAsia="ja-JP"/>
        </w:rPr>
        <w:t xml:space="preserve">; anders gezegd: alles </w:t>
      </w:r>
      <w:r w:rsidR="005473AF">
        <w:rPr>
          <w:rFonts w:ascii="Arial" w:hAnsi="Arial" w:cs="Arial"/>
          <w:i/>
          <w:sz w:val="24"/>
          <w:szCs w:val="28"/>
          <w:lang w:eastAsia="ja-JP"/>
        </w:rPr>
        <w:t>wordt</w:t>
      </w:r>
      <w:r w:rsidRPr="00BA3EE7">
        <w:rPr>
          <w:rFonts w:ascii="Arial" w:hAnsi="Arial" w:cs="Arial"/>
          <w:sz w:val="24"/>
          <w:szCs w:val="28"/>
          <w:lang w:eastAsia="ja-JP"/>
        </w:rPr>
        <w:t>. (p175)</w:t>
      </w:r>
    </w:p>
    <w:p w:rsidR="00BA3EE7" w:rsidRPr="00BA3EE7" w:rsidRDefault="00BA3EE7" w:rsidP="00BA3EE7">
      <w:pPr>
        <w:rPr>
          <w:rFonts w:ascii="Arial" w:hAnsi="Arial" w:cs="Arial"/>
          <w:sz w:val="24"/>
          <w:szCs w:val="28"/>
          <w:lang w:eastAsia="ja-JP"/>
        </w:rPr>
      </w:pPr>
    </w:p>
    <w:p w:rsidR="00DE2BE7" w:rsidRDefault="00BA3EE7" w:rsidP="00BA3EE7">
      <w:pPr>
        <w:widowControl w:val="0"/>
        <w:tabs>
          <w:tab w:val="left" w:pos="220"/>
          <w:tab w:val="left" w:pos="720"/>
        </w:tabs>
        <w:autoSpaceDE w:val="0"/>
        <w:autoSpaceDN w:val="0"/>
        <w:adjustRightInd w:val="0"/>
        <w:spacing w:after="320"/>
        <w:ind w:left="360" w:right="1"/>
        <w:rPr>
          <w:rFonts w:ascii="Arial" w:hAnsi="Arial" w:cs="Arial"/>
          <w:sz w:val="24"/>
          <w:szCs w:val="28"/>
          <w:lang w:eastAsia="ja-JP"/>
        </w:rPr>
      </w:pPr>
      <w:r w:rsidRPr="00BA3EE7">
        <w:rPr>
          <w:rFonts w:ascii="Arial" w:hAnsi="Arial" w:cs="Arial"/>
          <w:sz w:val="24"/>
          <w:szCs w:val="28"/>
          <w:lang w:eastAsia="ja-JP"/>
        </w:rPr>
        <w:t>Als we</w:t>
      </w:r>
      <w:r w:rsidR="005473AF">
        <w:rPr>
          <w:rFonts w:ascii="Arial" w:hAnsi="Arial" w:cs="Arial"/>
          <w:sz w:val="24"/>
          <w:szCs w:val="28"/>
          <w:lang w:eastAsia="ja-JP"/>
        </w:rPr>
        <w:t xml:space="preserve"> ons</w:t>
      </w:r>
      <w:r w:rsidRPr="00BA3EE7">
        <w:rPr>
          <w:rFonts w:ascii="Arial" w:hAnsi="Arial" w:cs="Arial"/>
          <w:sz w:val="24"/>
          <w:szCs w:val="28"/>
          <w:lang w:eastAsia="ja-JP"/>
        </w:rPr>
        <w:t xml:space="preserve"> geen gesneden beelden in ons hoofd halen</w:t>
      </w:r>
      <w:r w:rsidR="005473AF">
        <w:rPr>
          <w:rFonts w:ascii="Arial" w:hAnsi="Arial" w:cs="Arial"/>
          <w:sz w:val="24"/>
          <w:szCs w:val="28"/>
          <w:lang w:eastAsia="ja-JP"/>
        </w:rPr>
        <w:t>,</w:t>
      </w:r>
      <w:r w:rsidRPr="00BA3EE7">
        <w:rPr>
          <w:rFonts w:ascii="Arial" w:hAnsi="Arial" w:cs="Arial"/>
          <w:sz w:val="24"/>
          <w:szCs w:val="28"/>
          <w:lang w:eastAsia="ja-JP"/>
        </w:rPr>
        <w:t xml:space="preserve"> ook niet van onszelf</w:t>
      </w:r>
      <w:r w:rsidR="005473AF">
        <w:rPr>
          <w:rFonts w:ascii="Arial" w:hAnsi="Arial" w:cs="Arial"/>
          <w:sz w:val="24"/>
          <w:szCs w:val="28"/>
          <w:lang w:eastAsia="ja-JP"/>
        </w:rPr>
        <w:t>,</w:t>
      </w:r>
      <w:r w:rsidRPr="00BA3EE7">
        <w:rPr>
          <w:rFonts w:ascii="Arial" w:hAnsi="Arial" w:cs="Arial"/>
          <w:sz w:val="24"/>
          <w:szCs w:val="28"/>
          <w:lang w:eastAsia="ja-JP"/>
        </w:rPr>
        <w:t xml:space="preserve"> worden we </w:t>
      </w:r>
      <w:r w:rsidR="005473AF">
        <w:rPr>
          <w:rFonts w:ascii="Arial" w:hAnsi="Arial" w:cs="Arial"/>
          <w:sz w:val="24"/>
          <w:szCs w:val="28"/>
          <w:lang w:eastAsia="ja-JP"/>
        </w:rPr>
        <w:t>éé</w:t>
      </w:r>
      <w:r w:rsidRPr="00BA3EE7">
        <w:rPr>
          <w:rFonts w:ascii="Arial" w:hAnsi="Arial" w:cs="Arial"/>
          <w:sz w:val="24"/>
          <w:szCs w:val="28"/>
          <w:lang w:eastAsia="ja-JP"/>
        </w:rPr>
        <w:t>n met de verandering. Dan leven we in eenheidsbewustzijn, in</w:t>
      </w:r>
      <w:r w:rsidR="00442401">
        <w:rPr>
          <w:rFonts w:ascii="Arial" w:hAnsi="Arial" w:cs="Arial"/>
          <w:sz w:val="24"/>
          <w:szCs w:val="28"/>
          <w:lang w:eastAsia="ja-JP"/>
        </w:rPr>
        <w:t xml:space="preserve"> het </w:t>
      </w:r>
      <w:proofErr w:type="spellStart"/>
      <w:r w:rsidR="005473AF">
        <w:rPr>
          <w:rFonts w:ascii="Arial" w:hAnsi="Arial" w:cs="Arial"/>
          <w:sz w:val="24"/>
          <w:szCs w:val="28"/>
          <w:lang w:eastAsia="ja-JP"/>
        </w:rPr>
        <w:t>N</w:t>
      </w:r>
      <w:r w:rsidR="00442401">
        <w:rPr>
          <w:rFonts w:ascii="Arial" w:hAnsi="Arial" w:cs="Arial"/>
          <w:sz w:val="24"/>
          <w:szCs w:val="28"/>
          <w:lang w:eastAsia="ja-JP"/>
        </w:rPr>
        <w:t>irvana</w:t>
      </w:r>
      <w:proofErr w:type="spellEnd"/>
      <w:r w:rsidR="00442401">
        <w:rPr>
          <w:rFonts w:ascii="Arial" w:hAnsi="Arial" w:cs="Arial"/>
          <w:sz w:val="24"/>
          <w:szCs w:val="28"/>
          <w:lang w:eastAsia="ja-JP"/>
        </w:rPr>
        <w:t>.  Niet het nirvana</w:t>
      </w:r>
      <w:r w:rsidRPr="00BA3EE7">
        <w:rPr>
          <w:rFonts w:ascii="Arial" w:hAnsi="Arial" w:cs="Arial"/>
          <w:sz w:val="24"/>
          <w:szCs w:val="28"/>
          <w:lang w:eastAsia="ja-JP"/>
        </w:rPr>
        <w:t xml:space="preserve"> van de tegenstelling van </w:t>
      </w:r>
      <w:proofErr w:type="spellStart"/>
      <w:r w:rsidRPr="00BA3EE7">
        <w:rPr>
          <w:rFonts w:ascii="Arial" w:hAnsi="Arial" w:cs="Arial"/>
          <w:sz w:val="24"/>
          <w:szCs w:val="28"/>
          <w:lang w:eastAsia="ja-JP"/>
        </w:rPr>
        <w:t>samsara</w:t>
      </w:r>
      <w:proofErr w:type="spellEnd"/>
      <w:r w:rsidRPr="00BA3EE7">
        <w:rPr>
          <w:rFonts w:ascii="Arial" w:hAnsi="Arial" w:cs="Arial"/>
          <w:sz w:val="24"/>
          <w:szCs w:val="28"/>
          <w:lang w:eastAsia="ja-JP"/>
        </w:rPr>
        <w:t xml:space="preserve"> en </w:t>
      </w:r>
      <w:proofErr w:type="spellStart"/>
      <w:r w:rsidRPr="00BA3EE7">
        <w:rPr>
          <w:rFonts w:ascii="Arial" w:hAnsi="Arial" w:cs="Arial"/>
          <w:sz w:val="24"/>
          <w:szCs w:val="28"/>
          <w:lang w:eastAsia="ja-JP"/>
        </w:rPr>
        <w:t>nirvana</w:t>
      </w:r>
      <w:proofErr w:type="spellEnd"/>
      <w:r w:rsidRPr="00BA3EE7">
        <w:rPr>
          <w:rFonts w:ascii="Arial" w:hAnsi="Arial" w:cs="Arial"/>
          <w:sz w:val="24"/>
          <w:szCs w:val="28"/>
          <w:lang w:eastAsia="ja-JP"/>
        </w:rPr>
        <w:t xml:space="preserve">, maar </w:t>
      </w:r>
      <w:r w:rsidR="005473AF">
        <w:rPr>
          <w:rFonts w:ascii="Arial" w:hAnsi="Arial" w:cs="Arial"/>
          <w:sz w:val="24"/>
          <w:szCs w:val="28"/>
          <w:lang w:eastAsia="ja-JP"/>
        </w:rPr>
        <w:t xml:space="preserve">het </w:t>
      </w:r>
      <w:proofErr w:type="spellStart"/>
      <w:r w:rsidRPr="00BA3EE7">
        <w:rPr>
          <w:rFonts w:ascii="Arial" w:hAnsi="Arial" w:cs="Arial"/>
          <w:sz w:val="24"/>
          <w:szCs w:val="28"/>
          <w:lang w:eastAsia="ja-JP"/>
        </w:rPr>
        <w:t>Nirvana</w:t>
      </w:r>
      <w:proofErr w:type="spellEnd"/>
      <w:r w:rsidRPr="00BA3EE7">
        <w:rPr>
          <w:rFonts w:ascii="Arial" w:hAnsi="Arial" w:cs="Arial"/>
          <w:sz w:val="24"/>
          <w:szCs w:val="28"/>
          <w:lang w:eastAsia="ja-JP"/>
        </w:rPr>
        <w:t xml:space="preserve"> dat </w:t>
      </w:r>
      <w:proofErr w:type="spellStart"/>
      <w:r w:rsidRPr="00BA3EE7">
        <w:rPr>
          <w:rFonts w:ascii="Arial" w:hAnsi="Arial" w:cs="Arial"/>
          <w:sz w:val="24"/>
          <w:szCs w:val="28"/>
          <w:lang w:eastAsia="ja-JP"/>
        </w:rPr>
        <w:t>samsara</w:t>
      </w:r>
      <w:proofErr w:type="spellEnd"/>
      <w:r w:rsidRPr="00BA3EE7">
        <w:rPr>
          <w:rFonts w:ascii="Arial" w:hAnsi="Arial" w:cs="Arial"/>
          <w:sz w:val="24"/>
          <w:szCs w:val="28"/>
          <w:lang w:eastAsia="ja-JP"/>
        </w:rPr>
        <w:t xml:space="preserve"> en </w:t>
      </w:r>
      <w:proofErr w:type="spellStart"/>
      <w:r w:rsidRPr="00BA3EE7">
        <w:rPr>
          <w:rFonts w:ascii="Arial" w:hAnsi="Arial" w:cs="Arial"/>
          <w:sz w:val="24"/>
          <w:szCs w:val="28"/>
          <w:lang w:eastAsia="ja-JP"/>
        </w:rPr>
        <w:t>nirvana</w:t>
      </w:r>
      <w:proofErr w:type="spellEnd"/>
      <w:r w:rsidRPr="00BA3EE7">
        <w:rPr>
          <w:rFonts w:ascii="Arial" w:hAnsi="Arial" w:cs="Arial"/>
          <w:sz w:val="24"/>
          <w:szCs w:val="28"/>
          <w:lang w:eastAsia="ja-JP"/>
        </w:rPr>
        <w:t xml:space="preserve"> omvat. (p176)</w:t>
      </w:r>
    </w:p>
    <w:p w:rsidR="008D79C8" w:rsidRDefault="008D79C8" w:rsidP="00BA3EE7">
      <w:pPr>
        <w:widowControl w:val="0"/>
        <w:tabs>
          <w:tab w:val="left" w:pos="220"/>
          <w:tab w:val="left" w:pos="720"/>
        </w:tabs>
        <w:autoSpaceDE w:val="0"/>
        <w:autoSpaceDN w:val="0"/>
        <w:adjustRightInd w:val="0"/>
        <w:spacing w:after="320"/>
        <w:ind w:left="360" w:right="1"/>
        <w:rPr>
          <w:rFonts w:ascii="Arial" w:hAnsi="Arial" w:cs="Arial"/>
          <w:sz w:val="24"/>
          <w:szCs w:val="28"/>
          <w:lang w:eastAsia="ja-JP"/>
        </w:rPr>
      </w:pPr>
      <w:r>
        <w:rPr>
          <w:rFonts w:ascii="Arial" w:hAnsi="Arial" w:cs="Arial"/>
          <w:sz w:val="24"/>
          <w:szCs w:val="28"/>
          <w:lang w:eastAsia="ja-JP"/>
        </w:rPr>
        <w:t>Huiswerk</w:t>
      </w:r>
      <w:r w:rsidR="007C4199">
        <w:rPr>
          <w:rFonts w:ascii="Arial" w:hAnsi="Arial" w:cs="Arial"/>
          <w:sz w:val="24"/>
          <w:szCs w:val="28"/>
          <w:lang w:eastAsia="ja-JP"/>
        </w:rPr>
        <w:t xml:space="preserve"> 1</w:t>
      </w:r>
      <w:r>
        <w:rPr>
          <w:rFonts w:ascii="Arial" w:hAnsi="Arial" w:cs="Arial"/>
          <w:sz w:val="24"/>
          <w:szCs w:val="28"/>
          <w:lang w:eastAsia="ja-JP"/>
        </w:rPr>
        <w:t xml:space="preserve">: reciteer thuis de </w:t>
      </w:r>
      <w:proofErr w:type="spellStart"/>
      <w:r w:rsidR="005473AF">
        <w:rPr>
          <w:rFonts w:ascii="Arial" w:hAnsi="Arial" w:cs="Arial"/>
          <w:sz w:val="24"/>
          <w:szCs w:val="28"/>
          <w:lang w:eastAsia="ja-JP"/>
        </w:rPr>
        <w:t>H</w:t>
      </w:r>
      <w:r>
        <w:rPr>
          <w:rFonts w:ascii="Arial" w:hAnsi="Arial" w:cs="Arial"/>
          <w:sz w:val="24"/>
          <w:szCs w:val="28"/>
          <w:lang w:eastAsia="ja-JP"/>
        </w:rPr>
        <w:t>art</w:t>
      </w:r>
      <w:r w:rsidR="00442401">
        <w:rPr>
          <w:rFonts w:ascii="Arial" w:hAnsi="Arial" w:cs="Arial"/>
          <w:sz w:val="24"/>
          <w:szCs w:val="28"/>
          <w:lang w:eastAsia="ja-JP"/>
        </w:rPr>
        <w:t>soe</w:t>
      </w:r>
      <w:r>
        <w:rPr>
          <w:rFonts w:ascii="Arial" w:hAnsi="Arial" w:cs="Arial"/>
          <w:sz w:val="24"/>
          <w:szCs w:val="28"/>
          <w:lang w:eastAsia="ja-JP"/>
        </w:rPr>
        <w:t>tra</w:t>
      </w:r>
      <w:proofErr w:type="spellEnd"/>
      <w:r>
        <w:rPr>
          <w:rFonts w:ascii="Arial" w:hAnsi="Arial" w:cs="Arial"/>
          <w:sz w:val="24"/>
          <w:szCs w:val="28"/>
          <w:lang w:eastAsia="ja-JP"/>
        </w:rPr>
        <w:t xml:space="preserve"> als ademoefening voor het mediteren</w:t>
      </w:r>
      <w:r w:rsidR="00CE4125">
        <w:rPr>
          <w:rFonts w:ascii="Arial" w:hAnsi="Arial" w:cs="Arial"/>
          <w:sz w:val="24"/>
          <w:szCs w:val="28"/>
          <w:lang w:eastAsia="ja-JP"/>
        </w:rPr>
        <w:t>.</w:t>
      </w:r>
    </w:p>
    <w:p w:rsidR="007C4199" w:rsidRPr="00BA3EE7" w:rsidRDefault="007C4199" w:rsidP="00BA3EE7">
      <w:pPr>
        <w:widowControl w:val="0"/>
        <w:tabs>
          <w:tab w:val="left" w:pos="220"/>
          <w:tab w:val="left" w:pos="720"/>
        </w:tabs>
        <w:autoSpaceDE w:val="0"/>
        <w:autoSpaceDN w:val="0"/>
        <w:adjustRightInd w:val="0"/>
        <w:spacing w:after="320"/>
        <w:ind w:left="360" w:right="1"/>
        <w:rPr>
          <w:rFonts w:ascii="Arial" w:hAnsi="Arial" w:cs="Arial"/>
          <w:sz w:val="20"/>
          <w:szCs w:val="24"/>
        </w:rPr>
      </w:pPr>
      <w:r>
        <w:rPr>
          <w:rFonts w:ascii="Arial" w:hAnsi="Arial" w:cs="Arial"/>
          <w:sz w:val="24"/>
          <w:szCs w:val="28"/>
          <w:lang w:eastAsia="ja-JP"/>
        </w:rPr>
        <w:t>Huiswerk 2: beantwoord de vragen op de hand-out van les 8 en neem ze volgende week mee.</w:t>
      </w:r>
    </w:p>
    <w:sectPr w:rsidR="007C4199" w:rsidRPr="00BA3EE7" w:rsidSect="003D2583">
      <w:headerReference w:type="even" r:id="rId7"/>
      <w:headerReference w:type="default" r:id="rId8"/>
      <w:footerReference w:type="default" r:id="rId9"/>
      <w:pgSz w:w="11906" w:h="16838"/>
      <w:pgMar w:top="1985" w:right="1133" w:bottom="1134" w:left="1417"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F87" w:rsidRDefault="007C1F87" w:rsidP="004E716D">
      <w:r>
        <w:separator/>
      </w:r>
    </w:p>
  </w:endnote>
  <w:endnote w:type="continuationSeparator" w:id="1">
    <w:p w:rsidR="007C1F87" w:rsidRDefault="007C1F87"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D2725F" w:rsidP="00D2725F">
    <w:pPr>
      <w:pStyle w:val="Voettekst"/>
      <w:tabs>
        <w:tab w:val="left" w:pos="6465"/>
      </w:tabs>
      <w:jc w:val="center"/>
      <w:rPr>
        <w:rFonts w:ascii="Arial" w:hAnsi="Arial" w:cs="Arial"/>
        <w:color w:val="404040" w:themeColor="text1" w:themeTint="BF"/>
      </w:rPr>
    </w:pPr>
    <w:r w:rsidRPr="00D2725F">
      <w:rPr>
        <w:rFonts w:ascii="Arial" w:hAnsi="Arial" w:cs="Arial"/>
        <w:color w:val="404040" w:themeColor="text1" w:themeTint="BF"/>
        <w:sz w:val="18"/>
        <w:szCs w:val="18"/>
      </w:rPr>
      <w:t xml:space="preserve">Citaten uit: </w:t>
    </w:r>
    <w:r w:rsidR="00CE4125">
      <w:rPr>
        <w:rFonts w:ascii="Arial" w:hAnsi="Arial" w:cs="Arial"/>
        <w:color w:val="404040" w:themeColor="text1" w:themeTint="BF"/>
        <w:sz w:val="18"/>
        <w:szCs w:val="18"/>
      </w:rPr>
      <w:t>L</w:t>
    </w:r>
    <w:r w:rsidRPr="00D2725F">
      <w:rPr>
        <w:rFonts w:ascii="Arial" w:hAnsi="Arial" w:cs="Arial"/>
        <w:color w:val="404040" w:themeColor="text1" w:themeTint="BF"/>
        <w:sz w:val="18"/>
        <w:szCs w:val="18"/>
      </w:rPr>
      <w:t xml:space="preserve">eer denken wat je wilt denken © Rients Ritskes - </w:t>
    </w:r>
    <w:r w:rsidR="004E716D" w:rsidRPr="00D2725F">
      <w:rPr>
        <w:rFonts w:ascii="Arial" w:hAnsi="Arial" w:cs="Arial"/>
        <w:color w:val="404040" w:themeColor="text1" w:themeTint="BF"/>
        <w:sz w:val="18"/>
        <w:szCs w:val="18"/>
      </w:rPr>
      <w:t>illustratie Dick Bruna © Mercis bv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F87" w:rsidRDefault="007C1F87" w:rsidP="004E716D">
      <w:r>
        <w:separator/>
      </w:r>
    </w:p>
  </w:footnote>
  <w:footnote w:type="continuationSeparator" w:id="1">
    <w:p w:rsidR="007C1F87" w:rsidRDefault="007C1F87"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50" w:rsidRDefault="000C6C0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4729480</wp:posOffset>
          </wp:positionH>
          <wp:positionV relativeFrom="paragraph">
            <wp:posOffset>29210</wp:posOffset>
          </wp:positionV>
          <wp:extent cx="895350" cy="885825"/>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885825"/>
                  </a:xfrm>
                  <a:prstGeom prst="rect">
                    <a:avLst/>
                  </a:prstGeom>
                </pic:spPr>
              </pic:pic>
            </a:graphicData>
          </a:graphic>
        </wp:anchor>
      </w:drawing>
    </w:r>
    <w:r w:rsidR="00D53EA0">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401B09EF"/>
    <w:multiLevelType w:val="hybridMultilevel"/>
    <w:tmpl w:val="A9C4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10">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7FFD5ACB"/>
    <w:multiLevelType w:val="hybridMultilevel"/>
    <w:tmpl w:val="B8F64234"/>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8"/>
  </w:num>
  <w:num w:numId="5">
    <w:abstractNumId w:val="11"/>
  </w:num>
  <w:num w:numId="6">
    <w:abstractNumId w:val="1"/>
  </w:num>
  <w:num w:numId="7">
    <w:abstractNumId w:val="3"/>
  </w:num>
  <w:num w:numId="8">
    <w:abstractNumId w:val="12"/>
  </w:num>
  <w:num w:numId="9">
    <w:abstractNumId w:val="13"/>
  </w:num>
  <w:num w:numId="10">
    <w:abstractNumId w:val="6"/>
  </w:num>
  <w:num w:numId="11">
    <w:abstractNumId w:val="7"/>
  </w:num>
  <w:num w:numId="12">
    <w:abstractNumId w:val="9"/>
  </w:num>
  <w:num w:numId="13">
    <w:abstractNumId w:val="5"/>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9">
      <o:colormenu v:ext="edit" strokecolor="none"/>
    </o:shapedefaults>
    <o:shapelayout v:ext="edit">
      <o:idmap v:ext="edit" data="19"/>
    </o:shapelayout>
  </w:hdrShapeDefaults>
  <w:footnotePr>
    <w:footnote w:id="0"/>
    <w:footnote w:id="1"/>
  </w:footnotePr>
  <w:endnotePr>
    <w:endnote w:id="0"/>
    <w:endnote w:id="1"/>
  </w:endnotePr>
  <w:compat/>
  <w:rsids>
    <w:rsidRoot w:val="002C3509"/>
    <w:rsid w:val="00025000"/>
    <w:rsid w:val="000311D0"/>
    <w:rsid w:val="00037BF3"/>
    <w:rsid w:val="00042D34"/>
    <w:rsid w:val="000C6C06"/>
    <w:rsid w:val="000D756F"/>
    <w:rsid w:val="000E7444"/>
    <w:rsid w:val="0011155D"/>
    <w:rsid w:val="00131C68"/>
    <w:rsid w:val="001468CE"/>
    <w:rsid w:val="00181814"/>
    <w:rsid w:val="001B4699"/>
    <w:rsid w:val="001D4BD6"/>
    <w:rsid w:val="001F42EE"/>
    <w:rsid w:val="002053CD"/>
    <w:rsid w:val="0026065E"/>
    <w:rsid w:val="00294312"/>
    <w:rsid w:val="002C3509"/>
    <w:rsid w:val="0034500B"/>
    <w:rsid w:val="00354E4F"/>
    <w:rsid w:val="003714A6"/>
    <w:rsid w:val="00377251"/>
    <w:rsid w:val="003D2583"/>
    <w:rsid w:val="00442401"/>
    <w:rsid w:val="00450AE6"/>
    <w:rsid w:val="00463221"/>
    <w:rsid w:val="004E716D"/>
    <w:rsid w:val="005473AF"/>
    <w:rsid w:val="005E28B8"/>
    <w:rsid w:val="0060677D"/>
    <w:rsid w:val="00624502"/>
    <w:rsid w:val="00644C54"/>
    <w:rsid w:val="006B6A60"/>
    <w:rsid w:val="006C7E77"/>
    <w:rsid w:val="00706C1B"/>
    <w:rsid w:val="00720543"/>
    <w:rsid w:val="00746279"/>
    <w:rsid w:val="00766E73"/>
    <w:rsid w:val="00786FD5"/>
    <w:rsid w:val="007C1F87"/>
    <w:rsid w:val="007C4199"/>
    <w:rsid w:val="007E278C"/>
    <w:rsid w:val="00857DAE"/>
    <w:rsid w:val="00882C34"/>
    <w:rsid w:val="00883623"/>
    <w:rsid w:val="008A1150"/>
    <w:rsid w:val="008D51CD"/>
    <w:rsid w:val="008D79C8"/>
    <w:rsid w:val="008E2F02"/>
    <w:rsid w:val="00957768"/>
    <w:rsid w:val="009871C1"/>
    <w:rsid w:val="009A3079"/>
    <w:rsid w:val="00A15574"/>
    <w:rsid w:val="00A26EBD"/>
    <w:rsid w:val="00A60CA8"/>
    <w:rsid w:val="00A63CA0"/>
    <w:rsid w:val="00A64940"/>
    <w:rsid w:val="00AC1240"/>
    <w:rsid w:val="00AD0983"/>
    <w:rsid w:val="00AD6C04"/>
    <w:rsid w:val="00AE1569"/>
    <w:rsid w:val="00B41768"/>
    <w:rsid w:val="00B55E4E"/>
    <w:rsid w:val="00B67DB7"/>
    <w:rsid w:val="00B716E5"/>
    <w:rsid w:val="00BA3EE7"/>
    <w:rsid w:val="00BC11C1"/>
    <w:rsid w:val="00BE5386"/>
    <w:rsid w:val="00C21231"/>
    <w:rsid w:val="00C52D07"/>
    <w:rsid w:val="00C55928"/>
    <w:rsid w:val="00CE4125"/>
    <w:rsid w:val="00D2725F"/>
    <w:rsid w:val="00D53EA0"/>
    <w:rsid w:val="00D74F84"/>
    <w:rsid w:val="00DA308F"/>
    <w:rsid w:val="00DE2BE7"/>
    <w:rsid w:val="00E06319"/>
    <w:rsid w:val="00E27783"/>
    <w:rsid w:val="00E36724"/>
    <w:rsid w:val="00E63C9D"/>
    <w:rsid w:val="00E93097"/>
    <w:rsid w:val="00ED26F4"/>
    <w:rsid w:val="00ED2FE8"/>
    <w:rsid w:val="00FA5898"/>
    <w:rsid w:val="00FB7D33"/>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370</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Amanda</cp:lastModifiedBy>
  <cp:revision>9</cp:revision>
  <cp:lastPrinted>2010-09-07T19:41:00Z</cp:lastPrinted>
  <dcterms:created xsi:type="dcterms:W3CDTF">2012-09-05T09:55:00Z</dcterms:created>
  <dcterms:modified xsi:type="dcterms:W3CDTF">2012-10-19T12:00:00Z</dcterms:modified>
</cp:coreProperties>
</file>